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75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ИНФОРМАЦИЯ О КАЧЕСТВЕ ОБСЛУЖИВАНИЯ ПОТРЕБИТЕЛЕЙ УСЛУГ</w:t>
      </w:r>
    </w:p>
    <w:p w:rsidR="00B34C56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ПАО «Амурский судостроительный завод» 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303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2021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</w:t>
      </w:r>
    </w:p>
    <w:p w:rsidR="00B34C56" w:rsidRPr="00FC4933" w:rsidRDefault="00B34C56" w:rsidP="00B34C56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1. Общая информация о сетевой организации</w:t>
      </w: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453"/>
        <w:gridCol w:w="2551"/>
        <w:gridCol w:w="2091"/>
      </w:tblGrid>
      <w:tr w:rsidR="00FC4933" w:rsidRPr="00FC4933" w:rsidTr="00B34C56">
        <w:tc>
          <w:tcPr>
            <w:tcW w:w="2050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Уровень напряжения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потребителей услуг сетевой организации: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Тип потребителей</w:t>
            </w: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Динамика по отношению к году, предшествующему отчетному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 xml:space="preserve">ВН (110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 xml:space="preserve"> и</w:t>
            </w:r>
            <w:r w:rsidR="00AF4B8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FC4933">
              <w:rPr>
                <w:color w:val="000000" w:themeColor="text1"/>
                <w:sz w:val="23"/>
                <w:szCs w:val="23"/>
              </w:rPr>
              <w:t>выше)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</w:t>
            </w:r>
            <w:proofErr w:type="gramStart"/>
            <w:r w:rsidRPr="00FC4933">
              <w:rPr>
                <w:color w:val="000000" w:themeColor="text1"/>
                <w:sz w:val="23"/>
                <w:szCs w:val="23"/>
              </w:rPr>
              <w:t>1</w:t>
            </w:r>
            <w:proofErr w:type="gramEnd"/>
            <w:r w:rsidRPr="00FC4933">
              <w:rPr>
                <w:color w:val="000000" w:themeColor="text1"/>
                <w:sz w:val="23"/>
                <w:szCs w:val="23"/>
              </w:rPr>
              <w:t xml:space="preserve"> (35-60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</w:t>
            </w:r>
            <w:proofErr w:type="gramStart"/>
            <w:r w:rsidRPr="00FC4933">
              <w:rPr>
                <w:color w:val="000000" w:themeColor="text1"/>
                <w:sz w:val="23"/>
                <w:szCs w:val="23"/>
              </w:rPr>
              <w:t>2</w:t>
            </w:r>
            <w:proofErr w:type="gramEnd"/>
            <w:r w:rsidRPr="00FC4933">
              <w:rPr>
                <w:color w:val="000000" w:themeColor="text1"/>
                <w:sz w:val="23"/>
                <w:szCs w:val="23"/>
              </w:rPr>
              <w:t xml:space="preserve"> (1-20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037E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  <w:r w:rsidR="00B3037E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B3037E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+2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 xml:space="preserve">НН (до 1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53" w:type="dxa"/>
            <w:vAlign w:val="center"/>
          </w:tcPr>
          <w:p w:rsidR="00B34C56" w:rsidRPr="00FC4933" w:rsidRDefault="00B3037E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B3037E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+1</w:t>
            </w:r>
          </w:p>
        </w:tc>
      </w:tr>
    </w:tbl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 xml:space="preserve">Количество потребителей со 2й категорией </w:t>
      </w:r>
      <w:proofErr w:type="spellStart"/>
      <w:r w:rsidRPr="00FC4933">
        <w:rPr>
          <w:color w:val="000000" w:themeColor="text1"/>
          <w:sz w:val="23"/>
          <w:szCs w:val="23"/>
        </w:rPr>
        <w:t>наджености</w:t>
      </w:r>
      <w:proofErr w:type="spellEnd"/>
      <w:r w:rsidRPr="00FC4933">
        <w:rPr>
          <w:color w:val="000000" w:themeColor="text1"/>
          <w:sz w:val="23"/>
          <w:szCs w:val="23"/>
        </w:rPr>
        <w:t xml:space="preserve"> – 2</w:t>
      </w:r>
    </w:p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27"/>
        <w:gridCol w:w="3427"/>
      </w:tblGrid>
      <w:tr w:rsidR="00FC4933" w:rsidRPr="00FC4933" w:rsidTr="00CE3E15">
        <w:tc>
          <w:tcPr>
            <w:tcW w:w="959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 xml:space="preserve">№ </w:t>
            </w:r>
            <w:proofErr w:type="gramStart"/>
            <w:r w:rsidRPr="00FC4933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FC4933">
              <w:rPr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Наименование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Показатель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 всего</w:t>
            </w:r>
          </w:p>
        </w:tc>
        <w:tc>
          <w:tcPr>
            <w:tcW w:w="3427" w:type="dxa"/>
            <w:vAlign w:val="center"/>
          </w:tcPr>
          <w:p w:rsidR="00CE3E15" w:rsidRPr="00FC4933" w:rsidRDefault="00B3037E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26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поставки, оборудованных приборами учета электрической энергии</w:t>
            </w:r>
          </w:p>
        </w:tc>
        <w:tc>
          <w:tcPr>
            <w:tcW w:w="3427" w:type="dxa"/>
            <w:vAlign w:val="center"/>
          </w:tcPr>
          <w:p w:rsidR="00CE3E15" w:rsidRPr="00FC4933" w:rsidRDefault="00B3037E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26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Физические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B3037E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  <w:r w:rsidR="00B3037E">
              <w:rPr>
                <w:color w:val="000000" w:themeColor="text1"/>
                <w:sz w:val="23"/>
                <w:szCs w:val="23"/>
              </w:rPr>
              <w:t>6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Вводные устройства МКД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Бесхозяйные объекты электросетевого хозяйства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 xml:space="preserve">Приборы учета с возможностью </w:t>
            </w:r>
            <w:proofErr w:type="spellStart"/>
            <w:r w:rsidRPr="00FC4933">
              <w:rPr>
                <w:color w:val="000000" w:themeColor="text1"/>
                <w:sz w:val="23"/>
                <w:szCs w:val="23"/>
              </w:rPr>
              <w:t>дистнационного</w:t>
            </w:r>
            <w:proofErr w:type="spellEnd"/>
            <w:r w:rsidRPr="00FC4933">
              <w:rPr>
                <w:color w:val="000000" w:themeColor="text1"/>
                <w:sz w:val="23"/>
                <w:szCs w:val="23"/>
              </w:rPr>
              <w:t xml:space="preserve"> сбора данных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FC4933">
        <w:rPr>
          <w:color w:val="000000" w:themeColor="text1"/>
          <w:sz w:val="23"/>
          <w:szCs w:val="23"/>
        </w:rPr>
        <w:t>ВЛ</w:t>
      </w:r>
      <w:proofErr w:type="gramEnd"/>
      <w:r w:rsidRPr="00FC4933">
        <w:rPr>
          <w:color w:val="000000" w:themeColor="text1"/>
          <w:sz w:val="23"/>
          <w:szCs w:val="23"/>
        </w:rPr>
        <w:t>) и кабельных линий (далее - КЛ) с разбивкой по уровням напряжения, количество подстанций 110 </w:t>
      </w:r>
      <w:proofErr w:type="spellStart"/>
      <w:r w:rsidRPr="00FC4933">
        <w:rPr>
          <w:color w:val="000000" w:themeColor="text1"/>
          <w:sz w:val="23"/>
          <w:szCs w:val="23"/>
        </w:rPr>
        <w:t>кВ</w:t>
      </w:r>
      <w:proofErr w:type="spellEnd"/>
      <w:r w:rsidRPr="00FC4933">
        <w:rPr>
          <w:color w:val="000000" w:themeColor="text1"/>
          <w:sz w:val="23"/>
          <w:szCs w:val="23"/>
        </w:rPr>
        <w:t>, 35 </w:t>
      </w:r>
      <w:proofErr w:type="spellStart"/>
      <w:r w:rsidRPr="00FC4933">
        <w:rPr>
          <w:color w:val="000000" w:themeColor="text1"/>
          <w:sz w:val="23"/>
          <w:szCs w:val="23"/>
        </w:rPr>
        <w:t>кВ</w:t>
      </w:r>
      <w:proofErr w:type="spellEnd"/>
      <w:r w:rsidRPr="00FC4933">
        <w:rPr>
          <w:color w:val="000000" w:themeColor="text1"/>
          <w:sz w:val="23"/>
          <w:szCs w:val="23"/>
        </w:rPr>
        <w:t>, 6(10) </w:t>
      </w:r>
      <w:proofErr w:type="spellStart"/>
      <w:r w:rsidRPr="00FC4933">
        <w:rPr>
          <w:color w:val="000000" w:themeColor="text1"/>
          <w:sz w:val="23"/>
          <w:szCs w:val="23"/>
        </w:rPr>
        <w:t>кВ</w:t>
      </w:r>
      <w:proofErr w:type="spellEnd"/>
      <w:r w:rsidRPr="00FC4933">
        <w:rPr>
          <w:color w:val="000000" w:themeColor="text1"/>
          <w:sz w:val="23"/>
          <w:szCs w:val="23"/>
        </w:rPr>
        <w:t xml:space="preserve"> в динамике относительно года, предшествующего отчетному.</w:t>
      </w:r>
    </w:p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по силовым трансформаторам:</w:t>
      </w:r>
    </w:p>
    <w:tbl>
      <w:tblPr>
        <w:tblW w:w="7977" w:type="dxa"/>
        <w:tblInd w:w="93" w:type="dxa"/>
        <w:tblLook w:val="04A0" w:firstRow="1" w:lastRow="0" w:firstColumn="1" w:lastColumn="0" w:noHBand="0" w:noVBand="1"/>
      </w:tblPr>
      <w:tblGrid>
        <w:gridCol w:w="926"/>
        <w:gridCol w:w="1698"/>
        <w:gridCol w:w="1948"/>
        <w:gridCol w:w="1888"/>
        <w:gridCol w:w="1517"/>
      </w:tblGrid>
      <w:tr w:rsidR="00FC4933" w:rsidRPr="00FC4933" w:rsidTr="000B7A14">
        <w:trPr>
          <w:gridAfter w:val="1"/>
          <w:wAfter w:w="1517" w:type="dxa"/>
          <w:trHeight w:val="63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Номинальный класс напряжения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Номинальная мощность трансформатора, 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МВа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трансформатора</w:t>
            </w:r>
          </w:p>
        </w:tc>
      </w:tr>
      <w:tr w:rsidR="00FC4933" w:rsidRPr="00FC4933" w:rsidTr="000B7A14">
        <w:trPr>
          <w:trHeight w:val="124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750/10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12</w:t>
            </w:r>
          </w:p>
        </w:tc>
      </w:tr>
      <w:tr w:rsidR="00B3037E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7E" w:rsidRPr="00B3037E" w:rsidRDefault="00B3037E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12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ТМ-560/6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29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11Б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33</w:t>
            </w:r>
          </w:p>
        </w:tc>
      </w:tr>
      <w:tr w:rsidR="00FC4933" w:rsidRPr="00FC4933" w:rsidTr="00B3037E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14" w:rsidRPr="00B3037E" w:rsidRDefault="00B3037E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B3037E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B3037E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16</w:t>
            </w:r>
          </w:p>
        </w:tc>
      </w:tr>
    </w:tbl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о линиях электропередач: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70"/>
        <w:gridCol w:w="1216"/>
        <w:gridCol w:w="4898"/>
        <w:gridCol w:w="827"/>
        <w:gridCol w:w="835"/>
        <w:gridCol w:w="881"/>
        <w:gridCol w:w="894"/>
      </w:tblGrid>
      <w:tr w:rsidR="00FC4933" w:rsidRPr="00FC4933" w:rsidTr="000B7A14">
        <w:trPr>
          <w:trHeight w:val="58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ЛЭП (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/КЛ)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FC4933" w:rsidRPr="00FC4933" w:rsidTr="000B7A14">
        <w:trPr>
          <w:trHeight w:val="18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3х70,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АСБ 3х70, 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ААШв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ААШВ 3х70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АВБбШВ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2(3х150+1х50)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3х50+1х25,3х70+1х35,3х95+1х50,3х120+1х70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2х(3х50+1х250,3х70+1х35,2х(3х95+1х50)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3х70+1х35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КНР 3х35+1х16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3х95+1х50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3х70+1х25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(3х185+1х95), АВВГ 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4х10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0,22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0B7A14" w:rsidRPr="00FC4933">
        <w:rPr>
          <w:color w:val="000000" w:themeColor="text1"/>
          <w:sz w:val="23"/>
          <w:szCs w:val="23"/>
        </w:rPr>
        <w:t>.</w:t>
      </w:r>
    </w:p>
    <w:p w:rsidR="00CB2D35" w:rsidRPr="00FC4933" w:rsidRDefault="00CB2D35" w:rsidP="00CB2D35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2. Информация о качестве услуг по передаче электрической энергии</w:t>
      </w:r>
    </w:p>
    <w:p w:rsidR="00CB2D35" w:rsidRPr="00FC4933" w:rsidRDefault="00CB2D35" w:rsidP="00CB2D3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5320"/>
        <w:gridCol w:w="1106"/>
        <w:gridCol w:w="1243"/>
        <w:gridCol w:w="1394"/>
      </w:tblGrid>
      <w:tr w:rsidR="00FC4933" w:rsidRPr="00FC4933" w:rsidTr="009F4928">
        <w:trPr>
          <w:trHeight w:val="240"/>
        </w:trPr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Значение показателя, годы</w:t>
            </w:r>
          </w:p>
        </w:tc>
      </w:tr>
      <w:tr w:rsidR="00FC4933" w:rsidRPr="00FC4933" w:rsidTr="009F49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3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="003062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гд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30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</w:t>
            </w:r>
            <w:r w:rsidR="003062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Динамика изменения показателя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 </w:t>
            </w:r>
            <w:proofErr w:type="gramStart"/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Start"/>
            <w:proofErr w:type="gramEnd"/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(35-60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(1-20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9F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 </w:t>
            </w:r>
            <w:proofErr w:type="gramStart"/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Start"/>
            <w:proofErr w:type="gramEnd"/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(35-60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(1-20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 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Start"/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(35-60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(1-20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организации, иных владельцев объектов электросетевого хозяйства) 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Start"/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4.1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(35-60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(1-20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</w:t>
            </w:r>
            <w:proofErr w:type="spellStart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кВ</w:t>
            </w:r>
            <w:proofErr w:type="spellEnd"/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 w:type="page"/>
      </w: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9D6C2A" w:rsidRPr="00FC4933" w:rsidSect="00B3037E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9D6C2A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tbl>
      <w:tblPr>
        <w:tblW w:w="160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446"/>
        <w:gridCol w:w="776"/>
        <w:gridCol w:w="642"/>
        <w:gridCol w:w="567"/>
        <w:gridCol w:w="529"/>
        <w:gridCol w:w="747"/>
        <w:gridCol w:w="567"/>
        <w:gridCol w:w="567"/>
        <w:gridCol w:w="550"/>
        <w:gridCol w:w="725"/>
        <w:gridCol w:w="567"/>
        <w:gridCol w:w="567"/>
        <w:gridCol w:w="709"/>
        <w:gridCol w:w="567"/>
        <w:gridCol w:w="612"/>
        <w:gridCol w:w="664"/>
        <w:gridCol w:w="567"/>
        <w:gridCol w:w="2126"/>
        <w:gridCol w:w="1703"/>
      </w:tblGrid>
      <w:tr w:rsidR="00FC4933" w:rsidRPr="00FC4933" w:rsidTr="009D6C2A">
        <w:trPr>
          <w:trHeight w:val="24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1306564" wp14:editId="68AEA0A4">
                      <wp:extent cx="441325" cy="226060"/>
                      <wp:effectExtent l="0" t="0" r="0" b="0"/>
                      <wp:docPr id="8" name="Прямоугольник 8" descr="http://ivo.garant.ru/document/formula?revision=24320211511&amp;text=z19TQUlE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132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://ivo.garant.ru/document/formula?revision=24320211511&amp;text=z19TQUlESQ==" style="width:34.7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ADE5F5F" wp14:editId="6FFDA2DD">
                      <wp:extent cx="430530" cy="226060"/>
                      <wp:effectExtent l="0" t="0" r="0" b="0"/>
                      <wp:docPr id="7" name="Прямоугольник 7" descr="http://ivo.garant.ru/document/formula?revision=24320211511&amp;text=z19TQUlG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05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://ivo.garant.ru/document/formula?revision=24320211511&amp;text=z19TQUlGSQ==" style="width:33.9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52A9D39" wp14:editId="6EDE6B4C">
                      <wp:extent cx="699135" cy="226060"/>
                      <wp:effectExtent l="0" t="0" r="0" b="0"/>
                      <wp:docPr id="6" name="Прямоугольник 6" descr="http://ivo.garant.ru/document/formula?revision=24320211511&amp;text=z19zdHJpbmcoU0FJRE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913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://ivo.garant.ru/document/formula?revision=24320211511&amp;text=z19zdHJpbmcoU0FJREksIO_r4O0p" style="width:55.0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2A5D4EC" wp14:editId="5EE6586B">
                      <wp:extent cx="677545" cy="226060"/>
                      <wp:effectExtent l="0" t="0" r="0" b="0"/>
                      <wp:docPr id="5" name="Прямоугольник 5" descr="http://ivo.garant.ru/document/formula?revision=24320211511&amp;text=z19zdHJpbmcoU0FJRk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754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://ivo.garant.ru/document/formula?revision=24320211511&amp;text=z19zdHJpbmcoU0FJRkksIO_r4O0p" style="width:53.3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C4933" w:rsidRPr="00FC4933" w:rsidTr="009D6C2A"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Всего </w:t>
            </w:r>
            <w:proofErr w:type="gramStart"/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</w:t>
            </w:r>
            <w:proofErr w:type="gramEnd"/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сетевой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FC4933"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</w:t>
      </w:r>
      <w:proofErr w:type="gramStart"/>
      <w:r w:rsidR="00FC4933"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</w:t>
      </w:r>
      <w:proofErr w:type="gramEnd"/>
      <w:r w:rsidR="00FC4933"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ля целей повышения качества оказания услуг по передаче электрической энергии ПАО «АСЗ» ежегодно выполняются работы по текущему и капитальному ремонту кабельных линий, перемычек, проводится планово-предупредительный ремонт.</w:t>
      </w: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C4933" w:rsidRPr="00FC4933" w:rsidSect="009D6C2A">
          <w:pgSz w:w="16838" w:h="11906" w:orient="landscape"/>
          <w:pgMar w:top="566" w:right="1134" w:bottom="1276" w:left="709" w:header="708" w:footer="708" w:gutter="0"/>
          <w:cols w:space="708"/>
          <w:docGrid w:linePitch="360"/>
        </w:sectPr>
      </w:pP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lastRenderedPageBreak/>
        <w:t>3. Информация о качестве услуг по технологическому присоединению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3.1. </w:t>
      </w:r>
      <w:proofErr w:type="gramStart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энергопринимающих</w:t>
      </w:r>
      <w:proofErr w:type="spellEnd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энергопринимающих</w:t>
      </w:r>
      <w:proofErr w:type="spellEnd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</w:t>
      </w:r>
      <w:proofErr w:type="gramEnd"/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уровням напряжения на основании инвестиционной программы такой организации.</w:t>
      </w:r>
    </w:p>
    <w:p w:rsidR="00FC4933" w:rsidRPr="00FC4933" w:rsidRDefault="00FC4933" w:rsidP="00FC49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4933">
        <w:rPr>
          <w:rFonts w:ascii="Times New Roman" w:hAnsi="Times New Roman" w:cs="Times New Roman"/>
          <w:color w:val="000000" w:themeColor="text1"/>
          <w:sz w:val="23"/>
          <w:szCs w:val="23"/>
        </w:rPr>
        <w:t>Наличие невостребованной мощности необходимо уточнять на момент подключения.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Мероприятия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отчетном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пероде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не проводились.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Отсутствует</w:t>
      </w: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020452" w:rsidSect="00FC4933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020452" w:rsidRP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204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2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0"/>
      </w:tblGrid>
      <w:tr w:rsidR="00020452" w:rsidRPr="00020452" w:rsidTr="00020452">
        <w:tc>
          <w:tcPr>
            <w:tcW w:w="0" w:type="auto"/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452" w:rsidRPr="00020452" w:rsidRDefault="00020452" w:rsidP="00020452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6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33"/>
        <w:gridCol w:w="719"/>
        <w:gridCol w:w="567"/>
        <w:gridCol w:w="1205"/>
        <w:gridCol w:w="757"/>
        <w:gridCol w:w="589"/>
        <w:gridCol w:w="1205"/>
        <w:gridCol w:w="635"/>
        <w:gridCol w:w="712"/>
        <w:gridCol w:w="1295"/>
        <w:gridCol w:w="690"/>
        <w:gridCol w:w="567"/>
        <w:gridCol w:w="1205"/>
        <w:gridCol w:w="638"/>
        <w:gridCol w:w="567"/>
        <w:gridCol w:w="1470"/>
        <w:gridCol w:w="797"/>
      </w:tblGrid>
      <w:tr w:rsidR="00020452" w:rsidRPr="00020452" w:rsidTr="00020452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 к</w:t>
            </w:r>
            <w:proofErr w:type="gramStart"/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 кВт и до 150 к</w:t>
            </w:r>
            <w:proofErr w:type="gramStart"/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 кВт и менее 670 кВт</w:t>
            </w:r>
          </w:p>
        </w:tc>
        <w:tc>
          <w:tcPr>
            <w:tcW w:w="2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670 кВт</w:t>
            </w:r>
          </w:p>
        </w:tc>
        <w:tc>
          <w:tcPr>
            <w:tcW w:w="2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E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</w:t>
            </w: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сторонних лиц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исполненных договоров об </w:t>
            </w: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заявителя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EC1416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F5125E" w:rsidSect="00B8313B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3.5. Стоимость технологического присоединения к электрическим сетям сетевой организации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569"/>
        <w:gridCol w:w="1183"/>
        <w:gridCol w:w="747"/>
        <w:gridCol w:w="691"/>
        <w:gridCol w:w="776"/>
        <w:gridCol w:w="706"/>
        <w:gridCol w:w="631"/>
        <w:gridCol w:w="706"/>
        <w:gridCol w:w="631"/>
        <w:gridCol w:w="735"/>
      </w:tblGrid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Мощность </w:t>
            </w:r>
            <w:proofErr w:type="spell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энергопринимающих</w:t>
            </w:r>
            <w:proofErr w:type="spellEnd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устройств заявителя, кВт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670</w:t>
            </w:r>
          </w:p>
        </w:tc>
      </w:tr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Категория надежности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</w:tr>
      <w:tr w:rsidR="00F5125E" w:rsidRPr="00F5125E" w:rsidTr="00F5125E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Расстояние до границ земельного участка заявителя, </w:t>
            </w: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Тип линии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500 - сельская местность/</w:t>
            </w:r>
          </w:p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300 - городская местность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020452" w:rsidRDefault="00FD21FB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Стоимость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рассчитывется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индивидуально на основании Постановления Комитета по ценам и тарифам Правительства Хабаровского края № 4</w:t>
      </w:r>
      <w:r w:rsidR="00EC1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/</w:t>
      </w:r>
      <w:r w:rsidR="00EC1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 29.12.202</w:t>
      </w:r>
      <w:r w:rsidR="00EC141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5125E" w:rsidSect="00F5125E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5125E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4. Качество обслуживания</w:t>
      </w: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году, предшествующему отчетному.</w:t>
      </w:r>
    </w:p>
    <w:tbl>
      <w:tblPr>
        <w:tblW w:w="15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709"/>
        <w:gridCol w:w="567"/>
        <w:gridCol w:w="1301"/>
        <w:gridCol w:w="683"/>
        <w:gridCol w:w="567"/>
        <w:gridCol w:w="1205"/>
        <w:gridCol w:w="638"/>
        <w:gridCol w:w="709"/>
        <w:gridCol w:w="1301"/>
        <w:gridCol w:w="683"/>
        <w:gridCol w:w="510"/>
        <w:gridCol w:w="1205"/>
        <w:gridCol w:w="695"/>
        <w:gridCol w:w="709"/>
        <w:gridCol w:w="1330"/>
      </w:tblGrid>
      <w:tr w:rsidR="00F5125E" w:rsidRPr="00F5125E" w:rsidTr="00F5125E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обращений потребителей</w:t>
            </w:r>
          </w:p>
        </w:tc>
        <w:tc>
          <w:tcPr>
            <w:tcW w:w="128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обслуживания</w:t>
            </w:r>
          </w:p>
        </w:tc>
      </w:tr>
      <w:tr w:rsidR="00F5125E" w:rsidRPr="00F5125E" w:rsidTr="00F5125E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632F58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63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63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63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63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25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F58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32F58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B3037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коммерческого учета </w:t>
            </w: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B3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Информация о деятельности офисов обслуживания потребителей.</w:t>
      </w:r>
    </w:p>
    <w:tbl>
      <w:tblPr>
        <w:tblW w:w="15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500"/>
        <w:gridCol w:w="820"/>
        <w:gridCol w:w="1857"/>
        <w:gridCol w:w="2364"/>
        <w:gridCol w:w="1024"/>
        <w:gridCol w:w="1926"/>
        <w:gridCol w:w="1524"/>
        <w:gridCol w:w="1583"/>
        <w:gridCol w:w="1302"/>
        <w:gridCol w:w="1177"/>
      </w:tblGrid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обслуживания потребителей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офиса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Предоставляемые услуги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681 000, Хабаровский край, г. Комсомольск-на-Амуре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6820CB" w:rsidRPr="006820CB" w:rsidRDefault="007A6AD1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6820CB" w:rsidRPr="00E866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email@amurshipyard.ru</w:t>
              </w:r>
            </w:hyperlink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6820CB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17-00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заявок на осуществление технологического подключения, заключение договоров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восстановление документов, 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 обработка жалоб и обращений потребителей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того, что ПАО «АСЗ» является режимным объектом, обращение возможно только посредством направления заявления на официальный адрес (почтовый, электронный).</w:t>
      </w:r>
    </w:p>
    <w:p w:rsidR="006820CB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CB" w:rsidRP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6" w:rsidRDefault="00437AC6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AC6" w:rsidSect="00F5125E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Информация о заочном обслуживании потребителей посредством телефонной связи.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008"/>
        <w:gridCol w:w="1735"/>
        <w:gridCol w:w="2481"/>
      </w:tblGrid>
      <w:tr w:rsidR="00F5125E" w:rsidRPr="00F5125E" w:rsidTr="00F5125E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437AC6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54-63-01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 </w:t>
      </w:r>
      <w:hyperlink r:id="rId6" w:anchor="/document/71111004/entry/17401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4.1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 качестве обслуживания потребителей услуг.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Описание дополнительных услуг, оказываемых потребителю, помимо услуг, указанных в </w:t>
      </w:r>
      <w:hyperlink r:id="rId7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стандартах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  <w:proofErr w:type="gramEnd"/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 </w:t>
      </w:r>
      <w:hyperlink r:id="rId8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стандартов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услуг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Мероприятия, выполняемые сетевой организацией в целях повышения качества обслуживания потребителей.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35C" w:rsidSect="00437AC6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5E" w:rsidRPr="0053135C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313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4.9. Информация по обращениям потребителей.</w:t>
      </w:r>
    </w:p>
    <w:tbl>
      <w:tblPr>
        <w:tblW w:w="161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153"/>
        <w:gridCol w:w="1134"/>
        <w:gridCol w:w="992"/>
        <w:gridCol w:w="992"/>
        <w:gridCol w:w="1362"/>
        <w:gridCol w:w="1362"/>
        <w:gridCol w:w="1362"/>
        <w:gridCol w:w="837"/>
        <w:gridCol w:w="850"/>
        <w:gridCol w:w="748"/>
        <w:gridCol w:w="992"/>
        <w:gridCol w:w="1134"/>
        <w:gridCol w:w="1573"/>
        <w:gridCol w:w="1120"/>
      </w:tblGrid>
      <w:tr w:rsidR="00F5125E" w:rsidRPr="00F5125E" w:rsidTr="0053135C">
        <w:trPr>
          <w:trHeight w:val="240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Идентификационный номер обращения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Время обращения</w:t>
            </w:r>
          </w:p>
        </w:tc>
        <w:tc>
          <w:tcPr>
            <w:tcW w:w="5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обращения</w:t>
            </w:r>
          </w:p>
        </w:tc>
        <w:tc>
          <w:tcPr>
            <w:tcW w:w="6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Обращения</w:t>
            </w:r>
          </w:p>
        </w:tc>
      </w:tr>
      <w:tr w:rsidR="00F5125E" w:rsidRPr="00F5125E" w:rsidTr="0053135C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Очное обращение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Качество обслуживания потребителей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632F58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632F58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60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52"/>
        <w:gridCol w:w="992"/>
        <w:gridCol w:w="851"/>
        <w:gridCol w:w="1182"/>
        <w:gridCol w:w="992"/>
        <w:gridCol w:w="1134"/>
        <w:gridCol w:w="851"/>
        <w:gridCol w:w="746"/>
        <w:gridCol w:w="954"/>
        <w:gridCol w:w="1134"/>
        <w:gridCol w:w="945"/>
        <w:gridCol w:w="567"/>
        <w:gridCol w:w="1088"/>
        <w:gridCol w:w="722"/>
        <w:gridCol w:w="883"/>
        <w:gridCol w:w="1001"/>
        <w:gridCol w:w="842"/>
      </w:tblGrid>
      <w:tr w:rsidR="00F5125E" w:rsidRPr="00F5125E" w:rsidTr="0053135C">
        <w:trPr>
          <w:trHeight w:val="240"/>
        </w:trPr>
        <w:tc>
          <w:tcPr>
            <w:tcW w:w="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67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Планируемые 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632F58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632F58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D34B83" w:rsidRPr="00FC4933" w:rsidRDefault="00D34B8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D34B83" w:rsidRPr="00FC4933" w:rsidSect="0053135C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</w:p>
    <w:p w:rsidR="00B34C56" w:rsidRPr="00FC4933" w:rsidRDefault="00B34C56" w:rsidP="00B34C56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4C56" w:rsidRPr="00FC4933" w:rsidSect="00D34B8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56"/>
    <w:rsid w:val="00020452"/>
    <w:rsid w:val="000B7A14"/>
    <w:rsid w:val="00272B97"/>
    <w:rsid w:val="003062C1"/>
    <w:rsid w:val="00437AC6"/>
    <w:rsid w:val="0053135C"/>
    <w:rsid w:val="00533C75"/>
    <w:rsid w:val="00632F58"/>
    <w:rsid w:val="006820CB"/>
    <w:rsid w:val="007A6AD1"/>
    <w:rsid w:val="00900DFC"/>
    <w:rsid w:val="009D6C2A"/>
    <w:rsid w:val="009F4928"/>
    <w:rsid w:val="00AF4B8D"/>
    <w:rsid w:val="00B3037E"/>
    <w:rsid w:val="00B34C56"/>
    <w:rsid w:val="00B8313B"/>
    <w:rsid w:val="00CB2D35"/>
    <w:rsid w:val="00CE3E15"/>
    <w:rsid w:val="00D34B83"/>
    <w:rsid w:val="00EC1416"/>
    <w:rsid w:val="00F5125E"/>
    <w:rsid w:val="00FC4933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1580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mailto:email@amurshipyar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 Ирина Владимировна</dc:creator>
  <cp:lastModifiedBy>Меркушанова Ирина Владимировна</cp:lastModifiedBy>
  <cp:revision>2</cp:revision>
  <dcterms:created xsi:type="dcterms:W3CDTF">2022-09-21T06:30:00Z</dcterms:created>
  <dcterms:modified xsi:type="dcterms:W3CDTF">2022-09-21T06:30:00Z</dcterms:modified>
</cp:coreProperties>
</file>